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2438B">
        <w:rPr>
          <w:rFonts w:ascii="Times New Roman" w:hAnsi="Times New Roman" w:cs="Times New Roman"/>
          <w:b/>
          <w:sz w:val="24"/>
          <w:szCs w:val="24"/>
          <w:lang w:val="bg-BG"/>
        </w:rPr>
        <w:t>360</w:t>
      </w:r>
    </w:p>
    <w:p w:rsidR="004C4C16" w:rsidRPr="006D59AA" w:rsidRDefault="004C4C16" w:rsidP="004C4C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D2438B">
        <w:rPr>
          <w:rFonts w:ascii="Times New Roman" w:hAnsi="Times New Roman" w:cs="Times New Roman"/>
          <w:b/>
          <w:sz w:val="24"/>
          <w:szCs w:val="24"/>
          <w:lang w:val="bg-BG"/>
        </w:rPr>
        <w:t>29.09.2025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</w:r>
    </w:p>
    <w:p w:rsidR="00F74F25" w:rsidRPr="00505EF3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E84D8E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505EF3" w:rsidRPr="00505EF3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="00505EF3" w:rsidRPr="00505EF3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r>
        <w:rPr>
          <w:rFonts w:ascii="Times New Roman" w:hAnsi="Times New Roman" w:cs="Times New Roman"/>
          <w:sz w:val="24"/>
          <w:szCs w:val="24"/>
        </w:rPr>
        <w:t>1</w:t>
      </w:r>
      <w:r w:rsidR="00505EF3" w:rsidRPr="00505EF3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 w:rsidR="00D2438B">
        <w:rPr>
          <w:rFonts w:ascii="Times New Roman" w:hAnsi="Times New Roman" w:cs="Times New Roman"/>
          <w:sz w:val="24"/>
          <w:szCs w:val="24"/>
          <w:lang w:val="bg-BG"/>
        </w:rPr>
        <w:t>АР-4811</w:t>
      </w:r>
      <w:r w:rsidR="00505EF3">
        <w:rPr>
          <w:rFonts w:ascii="Times New Roman" w:hAnsi="Times New Roman" w:cs="Times New Roman"/>
          <w:sz w:val="24"/>
          <w:szCs w:val="24"/>
          <w:lang w:val="bg-BG"/>
        </w:rPr>
        <w:t>/23.09.2025</w:t>
      </w:r>
      <w:r w:rsidR="00505EF3" w:rsidRPr="00505EF3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 w:rsidR="00505EF3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05EF3" w:rsidRPr="00505EF3">
        <w:rPr>
          <w:rFonts w:ascii="Times New Roman" w:hAnsi="Times New Roman" w:cs="Times New Roman"/>
          <w:sz w:val="24"/>
          <w:szCs w:val="24"/>
        </w:rPr>
        <w:t>4.</w:t>
      </w:r>
      <w:r w:rsidR="00505EF3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05EF3" w:rsidRPr="00505EF3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505EF3" w:rsidRPr="00505EF3">
        <w:rPr>
          <w:rFonts w:ascii="Times New Roman" w:hAnsi="Times New Roman" w:cs="Times New Roman"/>
          <w:sz w:val="24"/>
          <w:szCs w:val="24"/>
        </w:rPr>
        <w:t>- МОНТАНА и споразумение с вх. № 20/19.</w:t>
      </w:r>
      <w:r w:rsidR="00505EF3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505EF3" w:rsidRPr="00505EF3">
        <w:rPr>
          <w:rFonts w:ascii="Times New Roman" w:hAnsi="Times New Roman" w:cs="Times New Roman"/>
          <w:sz w:val="24"/>
          <w:szCs w:val="24"/>
        </w:rPr>
        <w:t>9.2025 г. за землището на с. БОКИЛОВЦИ, ЕКАТТЕ 05253, община БЕРКОВИЦА, област МОНТАНА.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F3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20/19.</w:t>
      </w:r>
      <w:r w:rsidR="00D2438B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2172FF">
        <w:rPr>
          <w:rFonts w:ascii="Times New Roman" w:hAnsi="Times New Roman" w:cs="Times New Roman"/>
          <w:sz w:val="24"/>
          <w:szCs w:val="24"/>
        </w:rPr>
        <w:t>9.2025</w:t>
      </w:r>
      <w:r w:rsidR="002172F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05EF3">
        <w:rPr>
          <w:rFonts w:ascii="Times New Roman" w:hAnsi="Times New Roman" w:cs="Times New Roman"/>
          <w:sz w:val="24"/>
          <w:szCs w:val="24"/>
        </w:rPr>
        <w:t xml:space="preserve">г., сключено за стопанската 2025/2026 година за землището на с. БОКИЛОВЦИ, ЕКАТТЕ 05253, община БЕРКОВИЦА, област МОНТАНА, представено с доклад вх. № </w:t>
      </w:r>
      <w:r w:rsidR="00D2438B">
        <w:rPr>
          <w:rFonts w:ascii="Times New Roman" w:hAnsi="Times New Roman" w:cs="Times New Roman"/>
          <w:sz w:val="24"/>
          <w:szCs w:val="24"/>
          <w:lang w:val="bg-BG"/>
        </w:rPr>
        <w:t>АР-4811</w:t>
      </w:r>
      <w:r>
        <w:rPr>
          <w:rFonts w:ascii="Times New Roman" w:hAnsi="Times New Roman" w:cs="Times New Roman"/>
          <w:sz w:val="24"/>
          <w:szCs w:val="24"/>
          <w:lang w:val="bg-BG"/>
        </w:rPr>
        <w:t>/23.09.2025</w:t>
      </w:r>
      <w:r w:rsidRPr="00505EF3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303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05EF3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505EF3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E84D8E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505EF3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74, ал. 1 от ППЗСПЗЗ.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>Сключеното споразумение е подписано от всич</w:t>
      </w:r>
      <w:r>
        <w:rPr>
          <w:rFonts w:ascii="Times New Roman" w:hAnsi="Times New Roman" w:cs="Times New Roman"/>
          <w:sz w:val="24"/>
          <w:szCs w:val="24"/>
        </w:rPr>
        <w:t>ки собственици и/или ползватели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9</w:t>
      </w:r>
      <w:r w:rsidRPr="00505EF3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</w:t>
      </w:r>
      <w:r>
        <w:rPr>
          <w:rFonts w:ascii="Times New Roman" w:hAnsi="Times New Roman" w:cs="Times New Roman"/>
          <w:sz w:val="24"/>
          <w:szCs w:val="24"/>
        </w:rPr>
        <w:t>оцедурата и обхваща площ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05EF3">
        <w:rPr>
          <w:rFonts w:ascii="Times New Roman" w:hAnsi="Times New Roman" w:cs="Times New Roman"/>
          <w:sz w:val="24"/>
          <w:szCs w:val="24"/>
        </w:rPr>
        <w:t xml:space="preserve">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826.915</w:t>
      </w:r>
      <w:r w:rsidRPr="00505EF3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БОКИЛОВЦИ,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505EF3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E84D8E">
        <w:rPr>
          <w:rFonts w:ascii="Times New Roman" w:hAnsi="Times New Roman"/>
          <w:sz w:val="24"/>
          <w:szCs w:val="24"/>
          <w:lang w:val="ru-RU"/>
        </w:rPr>
        <w:t>„Земеделие”</w:t>
      </w:r>
      <w:r w:rsidR="00E84D8E">
        <w:rPr>
          <w:rFonts w:ascii="Times New Roman" w:hAnsi="Times New Roman"/>
          <w:sz w:val="24"/>
          <w:szCs w:val="24"/>
        </w:rPr>
        <w:t xml:space="preserve"> </w:t>
      </w:r>
      <w:r w:rsidRPr="00505EF3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r w:rsidRPr="00505EF3">
        <w:rPr>
          <w:rFonts w:ascii="Times New Roman" w:hAnsi="Times New Roman" w:cs="Times New Roman"/>
          <w:sz w:val="24"/>
          <w:szCs w:val="24"/>
        </w:rPr>
        <w:t>от ЗСПЗЗ.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D2438B">
        <w:rPr>
          <w:rFonts w:ascii="Times New Roman" w:hAnsi="Times New Roman" w:cs="Times New Roman"/>
          <w:sz w:val="24"/>
          <w:szCs w:val="24"/>
        </w:rPr>
        <w:t>ъл Асет банк</w:t>
      </w:r>
      <w:proofErr w:type="gramStart"/>
      <w:r w:rsidR="00D2438B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="00D2438B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505EF3" w:rsidRPr="00505EF3" w:rsidRDefault="00505EF3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 xml:space="preserve"> АНТОН ЦВЕТКОВ ИВАНОВ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66,432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1 129,34</w:t>
            </w:r>
          </w:p>
        </w:tc>
      </w:tr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 xml:space="preserve"> ВЛАДКО РАЙКОВ ПЕТРОВ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15,782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268,29</w:t>
            </w:r>
          </w:p>
        </w:tc>
      </w:tr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 xml:space="preserve"> ИВАН ЛЮБОМИРОВ САВОВ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89,961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1 529,34</w:t>
            </w:r>
          </w:p>
        </w:tc>
      </w:tr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30,503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518,55</w:t>
            </w:r>
          </w:p>
        </w:tc>
      </w:tr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44,183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751,11</w:t>
            </w:r>
          </w:p>
        </w:tc>
      </w:tr>
      <w:tr w:rsidR="00505EF3" w:rsidRPr="00505EF3" w:rsidTr="001638C8">
        <w:trPr>
          <w:jc w:val="center"/>
        </w:trPr>
        <w:tc>
          <w:tcPr>
            <w:tcW w:w="520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 xml:space="preserve"> ТОДОР КИРИЛОВ АНДРЕЕВ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11,687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505EF3" w:rsidRPr="00505EF3" w:rsidRDefault="00505EF3" w:rsidP="001638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5EF3">
              <w:rPr>
                <w:rFonts w:ascii="Times New Roman" w:hAnsi="Times New Roman" w:cs="Times New Roman"/>
                <w:sz w:val="24"/>
                <w:szCs w:val="24"/>
              </w:rPr>
              <w:t>198,68</w:t>
            </w:r>
          </w:p>
        </w:tc>
      </w:tr>
    </w:tbl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E84D8E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505EF3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05EF3">
        <w:rPr>
          <w:rFonts w:ascii="Times New Roman" w:hAnsi="Times New Roman" w:cs="Times New Roman"/>
          <w:sz w:val="24"/>
          <w:szCs w:val="24"/>
        </w:rPr>
        <w:t xml:space="preserve"> от ЗСПЗЗ.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505EF3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05EF3" w:rsidRPr="00505EF3" w:rsidRDefault="00505EF3" w:rsidP="00505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AC0D1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505EF3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AC0D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bookmarkStart w:id="0" w:name="_GoBack"/>
      <w:bookmarkEnd w:id="0"/>
      <w:r w:rsidR="00AC0D1A">
        <w:rPr>
          <w:rFonts w:ascii="Times New Roman" w:hAnsi="Times New Roman" w:cs="Times New Roman"/>
          <w:b/>
          <w:noProof/>
          <w:sz w:val="24"/>
          <w:szCs w:val="24"/>
        </w:rPr>
        <w:t>/</w:t>
      </w:r>
      <w:r w:rsidR="00AC0D1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П/</w:t>
      </w: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505EF3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505EF3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Pr="00505EF3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01201D" w:rsidRDefault="0001201D" w:rsidP="0001201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6B3F7A" w:rsidRPr="006B3F7A" w:rsidRDefault="006B3F7A" w:rsidP="0001201D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6B3F7A" w:rsidRPr="006B3F7A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59B" w:rsidRDefault="0002359B" w:rsidP="00432B22">
      <w:pPr>
        <w:spacing w:after="0" w:line="240" w:lineRule="auto"/>
      </w:pPr>
      <w:r>
        <w:separator/>
      </w:r>
    </w:p>
  </w:endnote>
  <w:endnote w:type="continuationSeparator" w:id="0">
    <w:p w:rsidR="0002359B" w:rsidRDefault="0002359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2359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2359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59B" w:rsidRDefault="0002359B" w:rsidP="00432B22">
      <w:pPr>
        <w:spacing w:after="0" w:line="240" w:lineRule="auto"/>
      </w:pPr>
      <w:r>
        <w:separator/>
      </w:r>
    </w:p>
  </w:footnote>
  <w:footnote w:type="continuationSeparator" w:id="0">
    <w:p w:rsidR="0002359B" w:rsidRDefault="0002359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01D"/>
    <w:rsid w:val="00012B7B"/>
    <w:rsid w:val="000165A1"/>
    <w:rsid w:val="00022FE7"/>
    <w:rsid w:val="0002359B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533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2FF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17B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1C97"/>
    <w:rsid w:val="003D2701"/>
    <w:rsid w:val="003E5E8F"/>
    <w:rsid w:val="003E6995"/>
    <w:rsid w:val="003F556F"/>
    <w:rsid w:val="003F5F51"/>
    <w:rsid w:val="003F6261"/>
    <w:rsid w:val="003F665D"/>
    <w:rsid w:val="003F6DC6"/>
    <w:rsid w:val="003F7C2F"/>
    <w:rsid w:val="004044AC"/>
    <w:rsid w:val="00407AE1"/>
    <w:rsid w:val="004111FA"/>
    <w:rsid w:val="00413261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EF3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B3F7A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0D1A"/>
    <w:rsid w:val="00AC2757"/>
    <w:rsid w:val="00AC52F3"/>
    <w:rsid w:val="00AC5BA0"/>
    <w:rsid w:val="00AC5F97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438B"/>
    <w:rsid w:val="00D3208D"/>
    <w:rsid w:val="00D364FC"/>
    <w:rsid w:val="00D37EF7"/>
    <w:rsid w:val="00D44B06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829ED"/>
    <w:rsid w:val="00E8439F"/>
    <w:rsid w:val="00E84D8E"/>
    <w:rsid w:val="00E92DBB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7B14DD0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8</cp:revision>
  <cp:lastPrinted>2025-09-29T14:02:00Z</cp:lastPrinted>
  <dcterms:created xsi:type="dcterms:W3CDTF">2025-09-23T11:27:00Z</dcterms:created>
  <dcterms:modified xsi:type="dcterms:W3CDTF">2025-09-29T14:02:00Z</dcterms:modified>
</cp:coreProperties>
</file>